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26742" w14:textId="78565876" w:rsidR="008A38E7" w:rsidRPr="000729E5" w:rsidRDefault="008A38E7" w:rsidP="00DA5BF5">
      <w:pPr>
        <w:contextualSpacing/>
        <w:rPr>
          <w:b/>
        </w:rPr>
      </w:pPr>
      <w:r w:rsidRPr="000729E5">
        <w:rPr>
          <w:b/>
        </w:rPr>
        <w:t>How to pull “top tweets” and a summary of tweeters using TAGS</w:t>
      </w:r>
    </w:p>
    <w:p w14:paraId="650C39A1" w14:textId="54DEBA32" w:rsidR="008A38E7" w:rsidRDefault="008A38E7" w:rsidP="00DA5BF5">
      <w:pPr>
        <w:pStyle w:val="ListParagraph"/>
        <w:numPr>
          <w:ilvl w:val="0"/>
          <w:numId w:val="1"/>
        </w:numPr>
      </w:pPr>
      <w:r>
        <w:t xml:space="preserve">This summary is based on </w:t>
      </w:r>
      <w:hyperlink r:id="rId5" w:history="1">
        <w:r w:rsidRPr="0067789F">
          <w:rPr>
            <w:rStyle w:val="Hyperlink"/>
          </w:rPr>
          <w:t>the following data</w:t>
        </w:r>
      </w:hyperlink>
      <w:r>
        <w:t xml:space="preserve"> extracted at 8PM on 4 May 2018.</w:t>
      </w:r>
    </w:p>
    <w:p w14:paraId="1A617273" w14:textId="12FE97E8" w:rsidR="00267FD7" w:rsidRDefault="00DA5BF5" w:rsidP="00DA5BF5">
      <w:pPr>
        <w:pStyle w:val="ListParagraph"/>
        <w:numPr>
          <w:ilvl w:val="0"/>
          <w:numId w:val="1"/>
        </w:numPr>
      </w:pPr>
      <w:r>
        <w:t xml:space="preserve">Go to TAGS website: </w:t>
      </w:r>
      <w:hyperlink r:id="rId6" w:history="1">
        <w:r w:rsidRPr="00513E1E">
          <w:rPr>
            <w:rStyle w:val="Hyperlink"/>
          </w:rPr>
          <w:t>https://tags.hawksey.info/get-tags/</w:t>
        </w:r>
      </w:hyperlink>
      <w:r w:rsidR="00C252D3">
        <w:t xml:space="preserve"> and follow set up instructions.</w:t>
      </w:r>
    </w:p>
    <w:p w14:paraId="7EDC1028" w14:textId="4C165EF8" w:rsidR="00DA5BF5" w:rsidRDefault="00DA5BF5" w:rsidP="00DA5BF5">
      <w:pPr>
        <w:pStyle w:val="ListParagraph"/>
        <w:numPr>
          <w:ilvl w:val="0"/>
          <w:numId w:val="1"/>
        </w:numPr>
      </w:pPr>
      <w:r>
        <w:t>Select your search term and period to search (up to a week into the past)</w:t>
      </w:r>
      <w:r w:rsidR="00C252D3">
        <w:t xml:space="preserve"> </w:t>
      </w:r>
      <w:r w:rsidR="00C252D3">
        <w:t>into TAGS “</w:t>
      </w:r>
      <w:proofErr w:type="spellStart"/>
      <w:r w:rsidR="00C252D3">
        <w:t>ReadmeSettings</w:t>
      </w:r>
      <w:proofErr w:type="spellEnd"/>
      <w:r w:rsidR="00C252D3">
        <w:t>” sheet</w:t>
      </w:r>
      <w:r w:rsidR="00C252D3">
        <w:t>.</w:t>
      </w:r>
    </w:p>
    <w:p w14:paraId="2770646B" w14:textId="64065682" w:rsidR="00DA5BF5" w:rsidRDefault="00496480" w:rsidP="00DA5BF5">
      <w:pPr>
        <w:pStyle w:val="ListParagraph"/>
        <w:numPr>
          <w:ilvl w:val="0"/>
          <w:numId w:val="1"/>
        </w:numPr>
      </w:pPr>
      <w:r>
        <w:t xml:space="preserve">Insert </w:t>
      </w:r>
      <w:r w:rsidR="00DA5BF5">
        <w:t>columns for number of like and retweets in the “archive” sheet (call them “</w:t>
      </w:r>
      <w:proofErr w:type="spellStart"/>
      <w:r w:rsidR="00DA5BF5" w:rsidRPr="00DA5BF5">
        <w:t>favorite_count</w:t>
      </w:r>
      <w:proofErr w:type="spellEnd"/>
      <w:r w:rsidR="00DA5BF5">
        <w:t>” and “</w:t>
      </w:r>
      <w:proofErr w:type="spellStart"/>
      <w:r w:rsidR="00DA5BF5" w:rsidRPr="00DA5BF5">
        <w:t>retweet_count</w:t>
      </w:r>
      <w:proofErr w:type="spellEnd"/>
      <w:r w:rsidR="00DA5BF5">
        <w:t>” – in the example sheet I have inserted them to columns F and G)</w:t>
      </w:r>
      <w:r w:rsidR="00C252D3">
        <w:t>.</w:t>
      </w:r>
    </w:p>
    <w:p w14:paraId="2F3730D7" w14:textId="235B0BF6" w:rsidR="00DA5BF5" w:rsidRDefault="00DA5BF5" w:rsidP="00DA5BF5">
      <w:pPr>
        <w:pStyle w:val="ListParagraph"/>
        <w:numPr>
          <w:ilvl w:val="0"/>
          <w:numId w:val="1"/>
        </w:numPr>
      </w:pPr>
      <w:r>
        <w:t>Once you have the data extracted, download as an Excel spreadsheet</w:t>
      </w:r>
      <w:r w:rsidR="00496480">
        <w:t>. Do not overwrite other columns.</w:t>
      </w:r>
    </w:p>
    <w:p w14:paraId="5CDC92A2" w14:textId="0DA32128" w:rsidR="00DA5BF5" w:rsidRDefault="00DA5BF5" w:rsidP="00DA5BF5">
      <w:pPr>
        <w:pStyle w:val="ListParagraph"/>
        <w:numPr>
          <w:ilvl w:val="0"/>
          <w:numId w:val="1"/>
        </w:numPr>
      </w:pPr>
      <w:r>
        <w:t xml:space="preserve">Add </w:t>
      </w:r>
      <w:r w:rsidR="004E1AE9">
        <w:t xml:space="preserve">three </w:t>
      </w:r>
      <w:r>
        <w:t xml:space="preserve">columns to the archive sheet – </w:t>
      </w:r>
      <w:r w:rsidR="004E1AE9">
        <w:t>“</w:t>
      </w:r>
      <w:r w:rsidRPr="00DA5BF5">
        <w:t>Tweets</w:t>
      </w:r>
      <w:r w:rsidR="004E1AE9">
        <w:t>”</w:t>
      </w:r>
      <w:r>
        <w:t xml:space="preserve">; </w:t>
      </w:r>
      <w:r w:rsidR="004E1AE9">
        <w:t>“</w:t>
      </w:r>
      <w:r w:rsidRPr="00DA5BF5">
        <w:t>Likes + retweet</w:t>
      </w:r>
      <w:r>
        <w:t>s</w:t>
      </w:r>
      <w:r w:rsidR="004E1AE9">
        <w:t>”</w:t>
      </w:r>
      <w:r>
        <w:t xml:space="preserve">; </w:t>
      </w:r>
      <w:r w:rsidR="004E1AE9">
        <w:t>“</w:t>
      </w:r>
      <w:r w:rsidRPr="00DA5BF5">
        <w:t>Day</w:t>
      </w:r>
      <w:r w:rsidR="004E1AE9">
        <w:t>”</w:t>
      </w:r>
      <w:r>
        <w:t xml:space="preserve"> in the example spreadsheet. Copy the formulae across from the example spreadsheet, right down to the bottom of your sheet. These columns identify tweets rather than retweets, record the sum of likes and retweets</w:t>
      </w:r>
      <w:r w:rsidR="004E1AE9">
        <w:t xml:space="preserve"> for these tweets</w:t>
      </w:r>
      <w:r>
        <w:t>, and then takes the date from the “time” column.</w:t>
      </w:r>
    </w:p>
    <w:p w14:paraId="4F198A2A" w14:textId="5A08D95F" w:rsidR="00DA5BF5" w:rsidRDefault="00401504" w:rsidP="00DA5BF5">
      <w:pPr>
        <w:pStyle w:val="ListParagraph"/>
        <w:numPr>
          <w:ilvl w:val="0"/>
          <w:numId w:val="1"/>
        </w:numPr>
      </w:pPr>
      <w:r>
        <w:t xml:space="preserve">Select all the data in the </w:t>
      </w:r>
      <w:r w:rsidR="00DA5BF5">
        <w:t xml:space="preserve">archive sheet </w:t>
      </w:r>
      <w:r>
        <w:t xml:space="preserve">and sort </w:t>
      </w:r>
      <w:r w:rsidR="00DA5BF5">
        <w:t>as required using the</w:t>
      </w:r>
      <w:r>
        <w:t xml:space="preserve"> new </w:t>
      </w:r>
      <w:r w:rsidR="00DA5BF5">
        <w:t>columns, starting with “tweet” column and then ordering</w:t>
      </w:r>
      <w:r w:rsidR="004E1AE9">
        <w:t>, for example,</w:t>
      </w:r>
      <w:r w:rsidR="00DA5BF5">
        <w:t xml:space="preserve"> </w:t>
      </w:r>
      <w:r w:rsidR="004E1AE9">
        <w:t xml:space="preserve">by </w:t>
      </w:r>
      <w:r w:rsidR="00DA5BF5">
        <w:t>popularity of tweets (</w:t>
      </w:r>
      <w:r w:rsidR="00AD1B4B">
        <w:t>“</w:t>
      </w:r>
      <w:r w:rsidR="00DA5BF5">
        <w:t>likes + retweets</w:t>
      </w:r>
      <w:r w:rsidR="00AD1B4B">
        <w:t>”</w:t>
      </w:r>
      <w:r w:rsidR="00DA5BF5">
        <w:t xml:space="preserve"> in descending order)</w:t>
      </w:r>
      <w:r w:rsidR="004E1AE9">
        <w:t>. In this example I have used “Day” as well (</w:t>
      </w:r>
      <w:proofErr w:type="spellStart"/>
      <w:r w:rsidR="004E1AE9">
        <w:t>eg</w:t>
      </w:r>
      <w:proofErr w:type="spellEnd"/>
      <w:r w:rsidR="004E1AE9">
        <w:t xml:space="preserve"> if wanting to achieve a balance in number of tweets for each day of a conference or campaign):</w:t>
      </w:r>
    </w:p>
    <w:p w14:paraId="14DF9E8C" w14:textId="33D6E71E" w:rsidR="00DA5BF5" w:rsidRDefault="00DA5BF5" w:rsidP="00DA5BF5">
      <w:r>
        <w:rPr>
          <w:noProof/>
        </w:rPr>
        <w:drawing>
          <wp:inline distT="0" distB="0" distL="0" distR="0" wp14:anchorId="566D313B" wp14:editId="1348B4B3">
            <wp:extent cx="3519577" cy="1637703"/>
            <wp:effectExtent l="0" t="0" r="508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rting.JPG"/>
                    <pic:cNvPicPr/>
                  </pic:nvPicPr>
                  <pic:blipFill>
                    <a:blip r:embed="rId7">
                      <a:extLst>
                        <a:ext uri="{28A0092B-C50C-407E-A947-70E740481C1C}">
                          <a14:useLocalDpi xmlns:a14="http://schemas.microsoft.com/office/drawing/2010/main" val="0"/>
                        </a:ext>
                      </a:extLst>
                    </a:blip>
                    <a:stretch>
                      <a:fillRect/>
                    </a:stretch>
                  </pic:blipFill>
                  <pic:spPr>
                    <a:xfrm>
                      <a:off x="0" y="0"/>
                      <a:ext cx="3570590" cy="1661440"/>
                    </a:xfrm>
                    <a:prstGeom prst="rect">
                      <a:avLst/>
                    </a:prstGeom>
                  </pic:spPr>
                </pic:pic>
              </a:graphicData>
            </a:graphic>
          </wp:inline>
        </w:drawing>
      </w:r>
    </w:p>
    <w:p w14:paraId="4F06D658" w14:textId="77F39493" w:rsidR="00DA5BF5" w:rsidRDefault="00DA5BF5" w:rsidP="00DA5BF5">
      <w:pPr>
        <w:pStyle w:val="ListParagraph"/>
        <w:numPr>
          <w:ilvl w:val="0"/>
          <w:numId w:val="1"/>
        </w:numPr>
      </w:pPr>
      <w:r>
        <w:t>Add a column called “Selected”. Choose the tweets you want to select (</w:t>
      </w:r>
      <w:proofErr w:type="spellStart"/>
      <w:r>
        <w:t>eg</w:t>
      </w:r>
      <w:proofErr w:type="spellEnd"/>
      <w:r>
        <w:t xml:space="preserve"> those tweets with </w:t>
      </w:r>
      <w:r w:rsidR="00DC315A">
        <w:t xml:space="preserve">at least 15 likes or retweets combined). </w:t>
      </w:r>
      <w:r w:rsidR="00401504">
        <w:t>Select all the data in the archive sheet t</w:t>
      </w:r>
      <w:r w:rsidR="00DC315A">
        <w:t xml:space="preserve">hen sort the sheet by </w:t>
      </w:r>
      <w:r w:rsidR="00401504">
        <w:t>“</w:t>
      </w:r>
      <w:r w:rsidR="00DC315A">
        <w:t>selected</w:t>
      </w:r>
      <w:r w:rsidR="00401504">
        <w:t>”</w:t>
      </w:r>
      <w:r w:rsidR="00DC315A">
        <w:t xml:space="preserve"> and </w:t>
      </w:r>
      <w:r w:rsidR="00401504">
        <w:t>“</w:t>
      </w:r>
      <w:r w:rsidR="00DC315A">
        <w:t>time</w:t>
      </w:r>
      <w:r w:rsidR="00401504">
        <w:t>”</w:t>
      </w:r>
      <w:r w:rsidR="00DC315A">
        <w:t xml:space="preserve"> </w:t>
      </w:r>
      <w:r w:rsidR="00AD1B4B">
        <w:t xml:space="preserve">columns </w:t>
      </w:r>
      <w:r w:rsidR="00DC315A">
        <w:t>to order these tweets chronologically:</w:t>
      </w:r>
    </w:p>
    <w:p w14:paraId="3F39A105" w14:textId="0F259295" w:rsidR="00DA5BF5" w:rsidRDefault="00DA5BF5" w:rsidP="00DA5BF5">
      <w:r>
        <w:rPr>
          <w:noProof/>
        </w:rPr>
        <w:drawing>
          <wp:inline distT="0" distB="0" distL="0" distR="0" wp14:anchorId="2F750445" wp14:editId="47D72CE7">
            <wp:extent cx="3504685" cy="162484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rting 2.JPG"/>
                    <pic:cNvPicPr/>
                  </pic:nvPicPr>
                  <pic:blipFill>
                    <a:blip r:embed="rId8">
                      <a:extLst>
                        <a:ext uri="{28A0092B-C50C-407E-A947-70E740481C1C}">
                          <a14:useLocalDpi xmlns:a14="http://schemas.microsoft.com/office/drawing/2010/main" val="0"/>
                        </a:ext>
                      </a:extLst>
                    </a:blip>
                    <a:stretch>
                      <a:fillRect/>
                    </a:stretch>
                  </pic:blipFill>
                  <pic:spPr>
                    <a:xfrm>
                      <a:off x="0" y="0"/>
                      <a:ext cx="3614711" cy="1675855"/>
                    </a:xfrm>
                    <a:prstGeom prst="rect">
                      <a:avLst/>
                    </a:prstGeom>
                  </pic:spPr>
                </pic:pic>
              </a:graphicData>
            </a:graphic>
          </wp:inline>
        </w:drawing>
      </w:r>
    </w:p>
    <w:p w14:paraId="7C5A3A69" w14:textId="6A4DCF36" w:rsidR="00DA5BF5" w:rsidRDefault="00DC315A" w:rsidP="00DA5BF5">
      <w:pPr>
        <w:pStyle w:val="ListParagraph"/>
        <w:numPr>
          <w:ilvl w:val="0"/>
          <w:numId w:val="1"/>
        </w:numPr>
      </w:pPr>
      <w:r>
        <w:t>Replace “statuses” in “</w:t>
      </w:r>
      <w:proofErr w:type="spellStart"/>
      <w:r>
        <w:t>status_url</w:t>
      </w:r>
      <w:proofErr w:type="spellEnd"/>
      <w:r>
        <w:t>” column to “status”</w:t>
      </w:r>
      <w:r w:rsidR="00AD1B4B">
        <w:t xml:space="preserve"> otherwise the URLs won’t work properly in </w:t>
      </w:r>
      <w:proofErr w:type="spellStart"/>
      <w:r w:rsidR="00AD1B4B">
        <w:t>Wakelet</w:t>
      </w:r>
      <w:proofErr w:type="spellEnd"/>
      <w:r>
        <w:t xml:space="preserve">: </w:t>
      </w:r>
    </w:p>
    <w:tbl>
      <w:tblPr>
        <w:tblStyle w:val="TableGrid"/>
        <w:tblW w:w="0" w:type="auto"/>
        <w:tblInd w:w="360" w:type="dxa"/>
        <w:tblLook w:val="04A0" w:firstRow="1" w:lastRow="0" w:firstColumn="1" w:lastColumn="0" w:noHBand="0" w:noVBand="1"/>
      </w:tblPr>
      <w:tblGrid>
        <w:gridCol w:w="4823"/>
        <w:gridCol w:w="222"/>
        <w:gridCol w:w="3621"/>
      </w:tblGrid>
      <w:tr w:rsidR="0072292A" w14:paraId="672FE2D5" w14:textId="77777777" w:rsidTr="0072292A">
        <w:tc>
          <w:tcPr>
            <w:tcW w:w="4002" w:type="dxa"/>
            <w:tcBorders>
              <w:top w:val="nil"/>
              <w:left w:val="nil"/>
              <w:bottom w:val="nil"/>
              <w:right w:val="nil"/>
            </w:tcBorders>
          </w:tcPr>
          <w:p w14:paraId="0A7FD348" w14:textId="77777777" w:rsidR="0072292A" w:rsidRDefault="0072292A" w:rsidP="00052783">
            <w:r w:rsidRPr="0072292A">
              <w:rPr>
                <w:noProof/>
              </w:rPr>
              <w:drawing>
                <wp:inline distT="0" distB="0" distL="0" distR="0" wp14:anchorId="331DF313" wp14:editId="645C5F83">
                  <wp:extent cx="3065314" cy="1626729"/>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placing statuse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99350" cy="1644791"/>
                          </a:xfrm>
                          <a:prstGeom prst="rect">
                            <a:avLst/>
                          </a:prstGeom>
                        </pic:spPr>
                      </pic:pic>
                    </a:graphicData>
                  </a:graphic>
                </wp:inline>
              </w:drawing>
            </w:r>
          </w:p>
        </w:tc>
        <w:tc>
          <w:tcPr>
            <w:tcW w:w="220" w:type="dxa"/>
            <w:tcBorders>
              <w:top w:val="nil"/>
              <w:left w:val="nil"/>
              <w:bottom w:val="nil"/>
              <w:right w:val="nil"/>
            </w:tcBorders>
          </w:tcPr>
          <w:p w14:paraId="21C4AC8C" w14:textId="77777777" w:rsidR="0072292A" w:rsidRDefault="0072292A" w:rsidP="00052783">
            <w:pPr>
              <w:rPr>
                <w:noProof/>
              </w:rPr>
            </w:pPr>
          </w:p>
        </w:tc>
        <w:tc>
          <w:tcPr>
            <w:tcW w:w="4434" w:type="dxa"/>
            <w:tcBorders>
              <w:top w:val="nil"/>
              <w:left w:val="nil"/>
              <w:bottom w:val="nil"/>
              <w:right w:val="nil"/>
            </w:tcBorders>
          </w:tcPr>
          <w:p w14:paraId="3CCEDE38" w14:textId="005A42E3" w:rsidR="0072292A" w:rsidRDefault="0072292A" w:rsidP="00052783">
            <w:r>
              <w:rPr>
                <w:noProof/>
              </w:rPr>
              <w:drawing>
                <wp:inline distT="0" distB="0" distL="0" distR="0" wp14:anchorId="7108F2E3" wp14:editId="5C72C4F7">
                  <wp:extent cx="2262808" cy="1000664"/>
                  <wp:effectExtent l="0" t="0" r="444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13403" cy="1023038"/>
                          </a:xfrm>
                          <a:prstGeom prst="rect">
                            <a:avLst/>
                          </a:prstGeom>
                        </pic:spPr>
                      </pic:pic>
                    </a:graphicData>
                  </a:graphic>
                </wp:inline>
              </w:drawing>
            </w:r>
          </w:p>
        </w:tc>
      </w:tr>
    </w:tbl>
    <w:p w14:paraId="34DFE169" w14:textId="189F92C9" w:rsidR="00DC315A" w:rsidRDefault="00DC315A" w:rsidP="00DC315A">
      <w:pPr>
        <w:ind w:left="360"/>
      </w:pPr>
    </w:p>
    <w:p w14:paraId="5BA73DA7" w14:textId="2F12AEED" w:rsidR="00DC315A" w:rsidRDefault="00DC315A" w:rsidP="00DC315A">
      <w:pPr>
        <w:pStyle w:val="ListParagraph"/>
        <w:numPr>
          <w:ilvl w:val="0"/>
          <w:numId w:val="1"/>
        </w:numPr>
      </w:pPr>
      <w:r>
        <w:lastRenderedPageBreak/>
        <w:t xml:space="preserve">Copy and paste the </w:t>
      </w:r>
      <w:r w:rsidR="000729E5">
        <w:t>“</w:t>
      </w:r>
      <w:proofErr w:type="spellStart"/>
      <w:r>
        <w:t>status_url</w:t>
      </w:r>
      <w:proofErr w:type="spellEnd"/>
      <w:r w:rsidR="000729E5">
        <w:t>”</w:t>
      </w:r>
      <w:r>
        <w:t xml:space="preserve"> for individual tweets into a </w:t>
      </w:r>
      <w:proofErr w:type="spellStart"/>
      <w:r>
        <w:t>Wakelet</w:t>
      </w:r>
      <w:proofErr w:type="spellEnd"/>
      <w:r>
        <w:t xml:space="preserve"> summary: </w:t>
      </w:r>
      <w:hyperlink r:id="rId11" w:history="1">
        <w:r w:rsidRPr="00513E1E">
          <w:rPr>
            <w:rStyle w:val="Hyperlink"/>
          </w:rPr>
          <w:t>https://wakelet.com/</w:t>
        </w:r>
      </w:hyperlink>
      <w:r>
        <w:t xml:space="preserve"> </w:t>
      </w:r>
      <w:r w:rsidR="00AD1B4B">
        <w:t>(I usually start with the last tweet and work upwards).</w:t>
      </w:r>
    </w:p>
    <w:p w14:paraId="22A9E445" w14:textId="456F6FC9" w:rsidR="00DC315A" w:rsidRDefault="00DC315A" w:rsidP="00DA5BF5">
      <w:pPr>
        <w:pStyle w:val="ListParagraph"/>
        <w:numPr>
          <w:ilvl w:val="0"/>
          <w:numId w:val="1"/>
        </w:numPr>
      </w:pPr>
      <w:r>
        <w:t>If you want to quantify the number of tweets, retweets and likes for the period in question add pivot charts as shown in the example spreadsheet</w:t>
      </w:r>
      <w:r w:rsidR="00CF1A8F">
        <w:t xml:space="preserve"> (“workings” sheet)</w:t>
      </w:r>
      <w:r>
        <w:t>.</w:t>
      </w:r>
    </w:p>
    <w:tbl>
      <w:tblPr>
        <w:tblStyle w:val="TableGrid"/>
        <w:tblW w:w="0" w:type="auto"/>
        <w:tblInd w:w="360" w:type="dxa"/>
        <w:tblLook w:val="04A0" w:firstRow="1" w:lastRow="0" w:firstColumn="1" w:lastColumn="0" w:noHBand="0" w:noVBand="1"/>
      </w:tblPr>
      <w:tblGrid>
        <w:gridCol w:w="2913"/>
        <w:gridCol w:w="2871"/>
        <w:gridCol w:w="2872"/>
      </w:tblGrid>
      <w:tr w:rsidR="006E3FCE" w14:paraId="43930771" w14:textId="77777777" w:rsidTr="006E3FCE">
        <w:tc>
          <w:tcPr>
            <w:tcW w:w="3005" w:type="dxa"/>
          </w:tcPr>
          <w:p w14:paraId="6D69B779" w14:textId="5F205B5E" w:rsidR="006E3FCE" w:rsidRDefault="006E3FCE" w:rsidP="00DC315A">
            <w:pPr>
              <w:rPr>
                <w:noProof/>
              </w:rPr>
            </w:pPr>
            <w:r>
              <w:rPr>
                <w:noProof/>
              </w:rPr>
              <w:t>i. Insert a table of tweet</w:t>
            </w:r>
            <w:r w:rsidR="00CF1A8F">
              <w:rPr>
                <w:noProof/>
              </w:rPr>
              <w:t>s</w:t>
            </w:r>
          </w:p>
        </w:tc>
        <w:tc>
          <w:tcPr>
            <w:tcW w:w="3005" w:type="dxa"/>
          </w:tcPr>
          <w:p w14:paraId="0BB082DD" w14:textId="08103F33" w:rsidR="006E3FCE" w:rsidRDefault="006E3FCE" w:rsidP="00DC315A">
            <w:pPr>
              <w:rPr>
                <w:noProof/>
              </w:rPr>
            </w:pPr>
            <w:r>
              <w:rPr>
                <w:noProof/>
              </w:rPr>
              <w:t>ii. Copy table i and adapt to produce sum of retweets</w:t>
            </w:r>
          </w:p>
        </w:tc>
        <w:tc>
          <w:tcPr>
            <w:tcW w:w="3006" w:type="dxa"/>
          </w:tcPr>
          <w:p w14:paraId="0D990CF7" w14:textId="4BFFCD87" w:rsidR="006E3FCE" w:rsidRDefault="006E3FCE" w:rsidP="00DC315A">
            <w:pPr>
              <w:rPr>
                <w:noProof/>
              </w:rPr>
            </w:pPr>
            <w:r>
              <w:rPr>
                <w:noProof/>
              </w:rPr>
              <w:t xml:space="preserve">iii. Copy table i </w:t>
            </w:r>
            <w:r w:rsidR="00787D37">
              <w:rPr>
                <w:noProof/>
              </w:rPr>
              <w:t>and adapt to record number of followers</w:t>
            </w:r>
          </w:p>
        </w:tc>
      </w:tr>
      <w:tr w:rsidR="006E3FCE" w14:paraId="2347A987" w14:textId="77777777" w:rsidTr="006E3FCE">
        <w:tc>
          <w:tcPr>
            <w:tcW w:w="3005" w:type="dxa"/>
          </w:tcPr>
          <w:p w14:paraId="70263EE9" w14:textId="0FC3B555" w:rsidR="006E3FCE" w:rsidRDefault="006E3FCE" w:rsidP="00DC315A">
            <w:r>
              <w:rPr>
                <w:noProof/>
              </w:rPr>
              <w:drawing>
                <wp:inline distT="0" distB="0" distL="0" distR="0" wp14:anchorId="62102750" wp14:editId="235C3A74">
                  <wp:extent cx="1679881" cy="108984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vot_tweets2.JPG"/>
                          <pic:cNvPicPr/>
                        </pic:nvPicPr>
                        <pic:blipFill>
                          <a:blip r:embed="rId12">
                            <a:extLst>
                              <a:ext uri="{28A0092B-C50C-407E-A947-70E740481C1C}">
                                <a14:useLocalDpi xmlns:a14="http://schemas.microsoft.com/office/drawing/2010/main" val="0"/>
                              </a:ext>
                            </a:extLst>
                          </a:blip>
                          <a:stretch>
                            <a:fillRect/>
                          </a:stretch>
                        </pic:blipFill>
                        <pic:spPr>
                          <a:xfrm>
                            <a:off x="0" y="0"/>
                            <a:ext cx="1725442" cy="1119399"/>
                          </a:xfrm>
                          <a:prstGeom prst="rect">
                            <a:avLst/>
                          </a:prstGeom>
                        </pic:spPr>
                      </pic:pic>
                    </a:graphicData>
                  </a:graphic>
                </wp:inline>
              </w:drawing>
            </w:r>
          </w:p>
        </w:tc>
        <w:tc>
          <w:tcPr>
            <w:tcW w:w="3005" w:type="dxa"/>
          </w:tcPr>
          <w:p w14:paraId="06486A68" w14:textId="30E14DBF" w:rsidR="006E3FCE" w:rsidRDefault="006E3FCE" w:rsidP="00DC315A">
            <w:r>
              <w:rPr>
                <w:noProof/>
              </w:rPr>
              <w:drawing>
                <wp:inline distT="0" distB="0" distL="0" distR="0" wp14:anchorId="4E706E67" wp14:editId="0F001983">
                  <wp:extent cx="1630796" cy="1084951"/>
                  <wp:effectExtent l="0" t="0" r="762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vot_retweets2.JPG"/>
                          <pic:cNvPicPr/>
                        </pic:nvPicPr>
                        <pic:blipFill>
                          <a:blip r:embed="rId13">
                            <a:extLst>
                              <a:ext uri="{28A0092B-C50C-407E-A947-70E740481C1C}">
                                <a14:useLocalDpi xmlns:a14="http://schemas.microsoft.com/office/drawing/2010/main" val="0"/>
                              </a:ext>
                            </a:extLst>
                          </a:blip>
                          <a:stretch>
                            <a:fillRect/>
                          </a:stretch>
                        </pic:blipFill>
                        <pic:spPr>
                          <a:xfrm>
                            <a:off x="0" y="0"/>
                            <a:ext cx="1679656" cy="1117457"/>
                          </a:xfrm>
                          <a:prstGeom prst="rect">
                            <a:avLst/>
                          </a:prstGeom>
                        </pic:spPr>
                      </pic:pic>
                    </a:graphicData>
                  </a:graphic>
                </wp:inline>
              </w:drawing>
            </w:r>
          </w:p>
        </w:tc>
        <w:tc>
          <w:tcPr>
            <w:tcW w:w="3006" w:type="dxa"/>
          </w:tcPr>
          <w:p w14:paraId="2326D1B4" w14:textId="0064F87A" w:rsidR="006E3FCE" w:rsidRDefault="006E3FCE" w:rsidP="00DC315A">
            <w:r>
              <w:rPr>
                <w:noProof/>
              </w:rPr>
              <w:drawing>
                <wp:inline distT="0" distB="0" distL="0" distR="0" wp14:anchorId="3C9D0808" wp14:editId="2D40F1C4">
                  <wp:extent cx="1630980" cy="1140304"/>
                  <wp:effectExtent l="0" t="0" r="762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vot_followers2.JPG"/>
                          <pic:cNvPicPr/>
                        </pic:nvPicPr>
                        <pic:blipFill>
                          <a:blip r:embed="rId14">
                            <a:extLst>
                              <a:ext uri="{28A0092B-C50C-407E-A947-70E740481C1C}">
                                <a14:useLocalDpi xmlns:a14="http://schemas.microsoft.com/office/drawing/2010/main" val="0"/>
                              </a:ext>
                            </a:extLst>
                          </a:blip>
                          <a:stretch>
                            <a:fillRect/>
                          </a:stretch>
                        </pic:blipFill>
                        <pic:spPr>
                          <a:xfrm>
                            <a:off x="0" y="0"/>
                            <a:ext cx="1671055" cy="1168323"/>
                          </a:xfrm>
                          <a:prstGeom prst="rect">
                            <a:avLst/>
                          </a:prstGeom>
                        </pic:spPr>
                      </pic:pic>
                    </a:graphicData>
                  </a:graphic>
                </wp:inline>
              </w:drawing>
            </w:r>
          </w:p>
        </w:tc>
      </w:tr>
    </w:tbl>
    <w:p w14:paraId="01942944" w14:textId="6E8B8FF4" w:rsidR="00DA5BF5" w:rsidRDefault="00DC315A" w:rsidP="00DA5BF5">
      <w:pPr>
        <w:pStyle w:val="ListParagraph"/>
        <w:numPr>
          <w:ilvl w:val="0"/>
          <w:numId w:val="1"/>
        </w:numPr>
      </w:pPr>
      <w:r>
        <w:t xml:space="preserve">Order the “retweets” table </w:t>
      </w:r>
      <w:r w:rsidR="00787D37">
        <w:t xml:space="preserve">(ii) </w:t>
      </w:r>
      <w:r>
        <w:t xml:space="preserve">by number of retweets, and the “tweets” and “followers” </w:t>
      </w:r>
      <w:r w:rsidR="00787D37">
        <w:t>(</w:t>
      </w:r>
      <w:proofErr w:type="spellStart"/>
      <w:r w:rsidR="00787D37">
        <w:t>i</w:t>
      </w:r>
      <w:proofErr w:type="spellEnd"/>
      <w:r w:rsidR="00787D37">
        <w:t xml:space="preserve"> and iii) </w:t>
      </w:r>
      <w:r>
        <w:t xml:space="preserve">by tweeter (you’re going to use VLOOKUP command in Excel and this needs alphabetical order). </w:t>
      </w:r>
    </w:p>
    <w:p w14:paraId="6FA7D990" w14:textId="46B3FA4A" w:rsidR="00DC315A" w:rsidRDefault="00DC315A" w:rsidP="00DA5BF5">
      <w:pPr>
        <w:pStyle w:val="ListParagraph"/>
        <w:numPr>
          <w:ilvl w:val="0"/>
          <w:numId w:val="1"/>
        </w:numPr>
      </w:pPr>
      <w:r>
        <w:t xml:space="preserve">Use these tables to identify number of tweets, tweeters and retweets (some are displayed automatically, others need a counting or adding using Excel commands). You can then </w:t>
      </w:r>
      <w:r w:rsidR="008B5802">
        <w:t xml:space="preserve">work out </w:t>
      </w:r>
      <w:r w:rsidR="00787D37">
        <w:t xml:space="preserve">summary statistics and </w:t>
      </w:r>
      <w:r w:rsidR="008B5802">
        <w:t xml:space="preserve">top </w:t>
      </w:r>
      <w:r w:rsidR="00787D37">
        <w:t xml:space="preserve">20 </w:t>
      </w:r>
      <w:r w:rsidR="008B5802">
        <w:t>tweeters.</w:t>
      </w:r>
    </w:p>
    <w:p w14:paraId="0195C3B3" w14:textId="189331CD" w:rsidR="00901E04" w:rsidRDefault="00901E04" w:rsidP="00901E04">
      <w:pPr>
        <w:rPr>
          <w:b/>
        </w:rPr>
      </w:pPr>
      <w:r w:rsidRPr="00901E04">
        <w:rPr>
          <w:b/>
        </w:rPr>
        <w:t>Graham Mackenzie, Public Health Doctor 5 May 2018</w:t>
      </w:r>
    </w:p>
    <w:p w14:paraId="61EA5412" w14:textId="67CC5DE8" w:rsidR="00901E04" w:rsidRDefault="00901E04" w:rsidP="00901E04">
      <w:pPr>
        <w:rPr>
          <w:b/>
        </w:rPr>
      </w:pPr>
      <w:r>
        <w:rPr>
          <w:noProof/>
        </w:rPr>
        <w:drawing>
          <wp:inline distT="0" distB="0" distL="0" distR="0" wp14:anchorId="17A3D2F9" wp14:editId="39FC71CD">
            <wp:extent cx="1043820" cy="1043820"/>
            <wp:effectExtent l="0" t="0" r="4445" b="4445"/>
            <wp:docPr id="11" name="Picture 11" descr="https://scotpublichealthdotcom.files.wordpress.com/2017/11/figure-4.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tpublichealthdotcom.files.wordpress.com/2017/11/figure-4.jpg?w=6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62923" cy="1062923"/>
                    </a:xfrm>
                    <a:prstGeom prst="rect">
                      <a:avLst/>
                    </a:prstGeom>
                    <a:noFill/>
                    <a:ln>
                      <a:noFill/>
                    </a:ln>
                  </pic:spPr>
                </pic:pic>
              </a:graphicData>
            </a:graphic>
          </wp:inline>
        </w:drawing>
      </w:r>
    </w:p>
    <w:p w14:paraId="263B7535" w14:textId="3CC65165" w:rsidR="000729E5" w:rsidRDefault="000729E5" w:rsidP="00901E04">
      <w:pPr>
        <w:rPr>
          <w:b/>
        </w:rPr>
      </w:pPr>
      <w:hyperlink r:id="rId16" w:history="1">
        <w:r w:rsidRPr="000729E5">
          <w:rPr>
            <w:rStyle w:val="Hyperlink"/>
            <w:b/>
          </w:rPr>
          <w:t>@</w:t>
        </w:r>
        <w:proofErr w:type="spellStart"/>
        <w:r w:rsidRPr="000729E5">
          <w:rPr>
            <w:rStyle w:val="Hyperlink"/>
            <w:b/>
          </w:rPr>
          <w:t>gmacscotland</w:t>
        </w:r>
        <w:proofErr w:type="spellEnd"/>
      </w:hyperlink>
      <w:r w:rsidR="001A2DC5">
        <w:rPr>
          <w:b/>
        </w:rPr>
        <w:t xml:space="preserve"> on Twitter</w:t>
      </w:r>
    </w:p>
    <w:p w14:paraId="1F2D6689" w14:textId="2BC35D41" w:rsidR="001A2DC5" w:rsidRDefault="001A2DC5" w:rsidP="00901E04">
      <w:pPr>
        <w:rPr>
          <w:b/>
        </w:rPr>
      </w:pPr>
    </w:p>
    <w:p w14:paraId="6B135F3C" w14:textId="07844618" w:rsidR="00A464BB" w:rsidRPr="001A2DC5" w:rsidRDefault="001A2DC5" w:rsidP="00901E04">
      <w:r w:rsidRPr="001A2DC5">
        <w:t xml:space="preserve">You </w:t>
      </w:r>
      <w:r>
        <w:t xml:space="preserve">can read more about methods in </w:t>
      </w:r>
      <w:hyperlink r:id="rId17" w:history="1">
        <w:r w:rsidRPr="001A2DC5">
          <w:rPr>
            <w:rStyle w:val="Hyperlink"/>
          </w:rPr>
          <w:t>this blog</w:t>
        </w:r>
      </w:hyperlink>
      <w:r>
        <w:t xml:space="preserve">. </w:t>
      </w:r>
      <w:bookmarkStart w:id="0" w:name="_GoBack"/>
      <w:bookmarkEnd w:id="0"/>
    </w:p>
    <w:sectPr w:rsidR="00A464BB" w:rsidRPr="001A2DC5" w:rsidSect="00496480">
      <w:pgSz w:w="11906" w:h="16838"/>
      <w:pgMar w:top="568"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E12DD8"/>
    <w:multiLevelType w:val="hybridMultilevel"/>
    <w:tmpl w:val="C602CE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BF5"/>
    <w:rsid w:val="000729E5"/>
    <w:rsid w:val="001A2DC5"/>
    <w:rsid w:val="00267FD7"/>
    <w:rsid w:val="00320EB5"/>
    <w:rsid w:val="00401504"/>
    <w:rsid w:val="00496480"/>
    <w:rsid w:val="004E1AE9"/>
    <w:rsid w:val="0067789F"/>
    <w:rsid w:val="006E3FCE"/>
    <w:rsid w:val="0072292A"/>
    <w:rsid w:val="00787D37"/>
    <w:rsid w:val="008A38E7"/>
    <w:rsid w:val="008B5802"/>
    <w:rsid w:val="00901E04"/>
    <w:rsid w:val="00A464BB"/>
    <w:rsid w:val="00AD1B4B"/>
    <w:rsid w:val="00C252D3"/>
    <w:rsid w:val="00CF1A8F"/>
    <w:rsid w:val="00D51BFD"/>
    <w:rsid w:val="00D627FC"/>
    <w:rsid w:val="00DA5BF5"/>
    <w:rsid w:val="00DC31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9669C"/>
  <w15:chartTrackingRefBased/>
  <w15:docId w15:val="{4AB3820E-680B-441D-991F-E9381E4B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5BF5"/>
    <w:pPr>
      <w:ind w:left="720"/>
      <w:contextualSpacing/>
    </w:pPr>
  </w:style>
  <w:style w:type="character" w:styleId="Hyperlink">
    <w:name w:val="Hyperlink"/>
    <w:basedOn w:val="DefaultParagraphFont"/>
    <w:uiPriority w:val="99"/>
    <w:unhideWhenUsed/>
    <w:rsid w:val="00DA5BF5"/>
    <w:rPr>
      <w:color w:val="0563C1" w:themeColor="hyperlink"/>
      <w:u w:val="single"/>
    </w:rPr>
  </w:style>
  <w:style w:type="character" w:styleId="UnresolvedMention">
    <w:name w:val="Unresolved Mention"/>
    <w:basedOn w:val="DefaultParagraphFont"/>
    <w:uiPriority w:val="99"/>
    <w:semiHidden/>
    <w:unhideWhenUsed/>
    <w:rsid w:val="00DA5BF5"/>
    <w:rPr>
      <w:color w:val="808080"/>
      <w:shd w:val="clear" w:color="auto" w:fill="E6E6E6"/>
    </w:rPr>
  </w:style>
  <w:style w:type="table" w:styleId="TableGrid">
    <w:name w:val="Table Grid"/>
    <w:basedOn w:val="TableNormal"/>
    <w:uiPriority w:val="39"/>
    <w:rsid w:val="006E3F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576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G"/><Relationship Id="rId17" Type="http://schemas.openxmlformats.org/officeDocument/2006/relationships/hyperlink" Target="https://scotpublichealth.com/2018/03/13/handing-over-the-reins-crowdsourcing-twitter-data-on-health-campaigns/" TargetMode="External"/><Relationship Id="rId2" Type="http://schemas.openxmlformats.org/officeDocument/2006/relationships/styles" Target="styles.xml"/><Relationship Id="rId16" Type="http://schemas.openxmlformats.org/officeDocument/2006/relationships/hyperlink" Target="https://twitter.com/gmacscotland" TargetMode="External"/><Relationship Id="rId1" Type="http://schemas.openxmlformats.org/officeDocument/2006/relationships/numbering" Target="numbering.xml"/><Relationship Id="rId6" Type="http://schemas.openxmlformats.org/officeDocument/2006/relationships/hyperlink" Target="https://tags.hawksey.info/get-tags/" TargetMode="External"/><Relationship Id="rId11" Type="http://schemas.openxmlformats.org/officeDocument/2006/relationships/hyperlink" Target="https://wakelet.com/" TargetMode="External"/><Relationship Id="rId5" Type="http://schemas.openxmlformats.org/officeDocument/2006/relationships/hyperlink" Target="https://scotpublichealthdotcom.files.wordpress.com/2018/05/tags-final-day-quality-2018_working.xlsx" TargetMode="External"/><Relationship Id="rId15" Type="http://schemas.openxmlformats.org/officeDocument/2006/relationships/image" Target="media/image8.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710</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Mackenzie</dc:creator>
  <cp:keywords/>
  <dc:description/>
  <cp:lastModifiedBy>Graham Mackenzie</cp:lastModifiedBy>
  <cp:revision>16</cp:revision>
  <dcterms:created xsi:type="dcterms:W3CDTF">2018-05-05T08:25:00Z</dcterms:created>
  <dcterms:modified xsi:type="dcterms:W3CDTF">2018-05-05T20:15:00Z</dcterms:modified>
</cp:coreProperties>
</file>